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</w:t>
      </w:r>
      <w:r w:rsidR="00744F09">
        <w:t>,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9B23BF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</w:t>
      </w:r>
      <w:r w:rsidR="00334DE1">
        <w:rPr>
          <w:rFonts w:ascii="Verdana" w:hAnsi="Verdana"/>
          <w:b/>
          <w:sz w:val="20"/>
          <w:szCs w:val="20"/>
        </w:rPr>
        <w:t>/</w:t>
      </w:r>
      <w:r w:rsidR="00BA5929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>/</w:t>
      </w:r>
      <w:r w:rsidR="00334DE1">
        <w:rPr>
          <w:rFonts w:ascii="Verdana" w:hAnsi="Verdana"/>
          <w:b/>
          <w:sz w:val="20"/>
          <w:szCs w:val="20"/>
        </w:rPr>
        <w:t>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DB05F3" w:rsidRPr="001432E0" w:rsidRDefault="00334DE1" w:rsidP="00BA5929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9B23BF" w:rsidRDefault="006B6478" w:rsidP="00BF63DC">
      <w:pPr>
        <w:pStyle w:val="Nagwek1"/>
        <w:numPr>
          <w:ilvl w:val="0"/>
          <w:numId w:val="0"/>
        </w:numPr>
        <w:spacing w:before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BA5929">
        <w:rPr>
          <w:rFonts w:ascii="Verdana" w:hAnsi="Verdana"/>
          <w:b w:val="0"/>
          <w:color w:val="auto"/>
          <w:sz w:val="20"/>
          <w:szCs w:val="20"/>
        </w:rPr>
        <w:t xml:space="preserve">w odpowiedzi na zapytanie ofertowe z dnia </w:t>
      </w:r>
      <w:r w:rsidR="00B0022B" w:rsidRPr="00BA5929">
        <w:rPr>
          <w:rFonts w:ascii="Verdana" w:hAnsi="Verdana"/>
          <w:b w:val="0"/>
          <w:color w:val="auto"/>
          <w:sz w:val="20"/>
          <w:szCs w:val="20"/>
        </w:rPr>
        <w:t>0</w:t>
      </w:r>
      <w:r w:rsidR="008A51A4">
        <w:rPr>
          <w:rFonts w:ascii="Verdana" w:hAnsi="Verdana"/>
          <w:b w:val="0"/>
          <w:color w:val="auto"/>
          <w:sz w:val="20"/>
          <w:szCs w:val="20"/>
        </w:rPr>
        <w:t>1</w:t>
      </w:r>
      <w:r w:rsidR="00B0022B" w:rsidRPr="00BA5929">
        <w:rPr>
          <w:rFonts w:ascii="Verdana" w:hAnsi="Verdana"/>
          <w:b w:val="0"/>
          <w:color w:val="auto"/>
          <w:sz w:val="20"/>
          <w:szCs w:val="20"/>
        </w:rPr>
        <w:t>.07.2014r</w:t>
      </w:r>
      <w:r w:rsidRPr="00BA5929">
        <w:rPr>
          <w:rFonts w:ascii="Verdana" w:hAnsi="Verdana"/>
          <w:b w:val="0"/>
          <w:color w:val="auto"/>
          <w:sz w:val="20"/>
          <w:szCs w:val="20"/>
        </w:rPr>
        <w:t xml:space="preserve"> dotyczące:</w:t>
      </w:r>
      <w:r w:rsidRPr="00BA5929">
        <w:rPr>
          <w:rFonts w:ascii="Verdana" w:hAnsi="Verdana"/>
          <w:color w:val="auto"/>
          <w:sz w:val="20"/>
          <w:szCs w:val="20"/>
        </w:rPr>
        <w:t xml:space="preserve"> </w:t>
      </w:r>
      <w:r w:rsidR="00BA5929" w:rsidRPr="00BA5929">
        <w:rPr>
          <w:rFonts w:ascii="Verdana" w:hAnsi="Verdana" w:cs="Arial"/>
          <w:b w:val="0"/>
          <w:color w:val="auto"/>
          <w:sz w:val="20"/>
          <w:szCs w:val="20"/>
        </w:rPr>
        <w:t>Zakup licencji na oprogramowanie do automatycznego dokonywania zdalnego odczytu danych w systemie WirtualneOsiedle.pl</w:t>
      </w:r>
      <w:r w:rsidR="00B0022B" w:rsidRPr="00731819">
        <w:rPr>
          <w:rFonts w:ascii="Verdana" w:hAnsi="Verdana" w:cs="Arial"/>
          <w:sz w:val="20"/>
          <w:szCs w:val="20"/>
        </w:rPr>
        <w:t xml:space="preserve"> </w:t>
      </w:r>
      <w:r w:rsidRPr="00BA5929">
        <w:rPr>
          <w:rFonts w:ascii="Verdana" w:hAnsi="Verdana"/>
          <w:b w:val="0"/>
          <w:color w:val="auto"/>
          <w:sz w:val="20"/>
          <w:szCs w:val="20"/>
        </w:rPr>
        <w:t>w ramach projektu: „</w:t>
      </w:r>
      <w:r w:rsidR="005611FE" w:rsidRPr="00BA5929">
        <w:rPr>
          <w:rFonts w:ascii="Verdana" w:hAnsi="Verdana"/>
          <w:b w:val="0"/>
          <w:color w:val="auto"/>
          <w:sz w:val="20"/>
          <w:szCs w:val="20"/>
        </w:rPr>
        <w:t>Rozbudowa i modernizacja systemu WirtualneOsiedle.pl i wdro</w:t>
      </w:r>
      <w:r w:rsidR="005611FE" w:rsidRPr="00BA5929">
        <w:rPr>
          <w:rFonts w:ascii="Verdana" w:hAnsi="Verdana" w:hint="eastAsia"/>
          <w:b w:val="0"/>
          <w:color w:val="auto"/>
          <w:sz w:val="20"/>
          <w:szCs w:val="20"/>
        </w:rPr>
        <w:t>ż</w:t>
      </w:r>
      <w:r w:rsidR="005611FE" w:rsidRPr="00BA5929">
        <w:rPr>
          <w:rFonts w:ascii="Verdana" w:hAnsi="Verdana"/>
          <w:b w:val="0"/>
          <w:color w:val="auto"/>
          <w:sz w:val="20"/>
          <w:szCs w:val="20"/>
        </w:rPr>
        <w:t>enie nowoczesnego urz</w:t>
      </w:r>
      <w:r w:rsidR="005611FE" w:rsidRPr="00BA5929">
        <w:rPr>
          <w:rFonts w:ascii="Verdana" w:hAnsi="Verdana" w:hint="eastAsia"/>
          <w:b w:val="0"/>
          <w:color w:val="auto"/>
          <w:sz w:val="20"/>
          <w:szCs w:val="20"/>
        </w:rPr>
        <w:t>ą</w:t>
      </w:r>
      <w:r w:rsidR="005611FE" w:rsidRPr="00BA5929">
        <w:rPr>
          <w:rFonts w:ascii="Verdana" w:hAnsi="Verdana"/>
          <w:b w:val="0"/>
          <w:color w:val="auto"/>
          <w:sz w:val="20"/>
          <w:szCs w:val="20"/>
        </w:rPr>
        <w:t>dzenia do agregacji danych.</w:t>
      </w:r>
      <w:r w:rsidRPr="00BA5929">
        <w:rPr>
          <w:rFonts w:ascii="Verdana" w:hAnsi="Verdana"/>
          <w:b w:val="0"/>
          <w:color w:val="auto"/>
          <w:sz w:val="20"/>
          <w:szCs w:val="20"/>
        </w:rPr>
        <w:t>” współfinansowanego w ramach</w:t>
      </w:r>
      <w:r w:rsidR="0088375F" w:rsidRPr="00BA5929">
        <w:rPr>
          <w:rFonts w:ascii="Verdana" w:hAnsi="Verdana"/>
          <w:b w:val="0"/>
          <w:color w:val="auto"/>
          <w:sz w:val="20"/>
          <w:szCs w:val="20"/>
        </w:rPr>
        <w:t>: Regionalny Program Operacyjny Wojew</w:t>
      </w:r>
      <w:r w:rsidR="0088375F" w:rsidRPr="00BA5929">
        <w:rPr>
          <w:rFonts w:ascii="Verdana" w:hAnsi="Verdana" w:hint="eastAsia"/>
          <w:b w:val="0"/>
          <w:color w:val="auto"/>
          <w:sz w:val="20"/>
          <w:szCs w:val="20"/>
        </w:rPr>
        <w:t>ó</w:t>
      </w:r>
      <w:r w:rsidR="0088375F" w:rsidRPr="00BA5929">
        <w:rPr>
          <w:rFonts w:ascii="Verdana" w:hAnsi="Verdana"/>
          <w:b w:val="0"/>
          <w:color w:val="auto"/>
          <w:sz w:val="20"/>
          <w:szCs w:val="20"/>
        </w:rPr>
        <w:t>dztwa Lubelskiego na lata 2007-2013</w:t>
      </w:r>
      <w:r w:rsidRPr="00BA5929">
        <w:rPr>
          <w:rFonts w:ascii="Verdana" w:hAnsi="Verdana"/>
          <w:b w:val="0"/>
          <w:color w:val="auto"/>
          <w:sz w:val="20"/>
          <w:szCs w:val="20"/>
        </w:rPr>
        <w:t xml:space="preserve">, działanie </w:t>
      </w:r>
      <w:r w:rsidR="0088375F" w:rsidRPr="00BA5929">
        <w:rPr>
          <w:rFonts w:ascii="Verdana" w:hAnsi="Verdana"/>
          <w:b w:val="0"/>
          <w:color w:val="auto"/>
          <w:sz w:val="20"/>
          <w:szCs w:val="20"/>
        </w:rPr>
        <w:t xml:space="preserve">1.2 Dotacje inwestycyjne dla </w:t>
      </w:r>
      <w:r w:rsidR="00B74C05" w:rsidRPr="00BA5929">
        <w:rPr>
          <w:rFonts w:ascii="Verdana" w:hAnsi="Verdana"/>
          <w:b w:val="0"/>
          <w:color w:val="auto"/>
          <w:sz w:val="20"/>
          <w:szCs w:val="20"/>
        </w:rPr>
        <w:t>mikroprzedsiębiorstw</w:t>
      </w:r>
      <w:r w:rsidR="0088375F" w:rsidRPr="00BA5929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BA5929">
        <w:rPr>
          <w:rFonts w:ascii="Verdana" w:hAnsi="Verdana"/>
          <w:b w:val="0"/>
          <w:color w:val="auto"/>
          <w:sz w:val="20"/>
          <w:szCs w:val="20"/>
        </w:rPr>
        <w:t xml:space="preserve">przedstawiam następującą ofertę cenową na </w:t>
      </w:r>
      <w:r w:rsidR="0034719B" w:rsidRPr="00BA5929">
        <w:rPr>
          <w:rFonts w:ascii="Verdana" w:hAnsi="Verdana"/>
          <w:b w:val="0"/>
          <w:color w:val="auto"/>
          <w:sz w:val="20"/>
          <w:szCs w:val="20"/>
        </w:rPr>
        <w:t xml:space="preserve">dostawę </w:t>
      </w:r>
      <w:r w:rsidRPr="00BA5929">
        <w:rPr>
          <w:rFonts w:ascii="Verdana" w:hAnsi="Verdana"/>
          <w:b w:val="0"/>
          <w:color w:val="auto"/>
          <w:sz w:val="20"/>
          <w:szCs w:val="20"/>
        </w:rPr>
        <w:t>przedmiotu zapytania:</w:t>
      </w:r>
    </w:p>
    <w:p w:rsidR="00BA5929" w:rsidRPr="00BA5929" w:rsidRDefault="00BA5929" w:rsidP="00BA5929"/>
    <w:tbl>
      <w:tblPr>
        <w:tblStyle w:val="Tabela-Siatka"/>
        <w:tblW w:w="0" w:type="auto"/>
        <w:tblInd w:w="392" w:type="dxa"/>
        <w:tblLook w:val="0080"/>
      </w:tblPr>
      <w:tblGrid>
        <w:gridCol w:w="542"/>
        <w:gridCol w:w="3961"/>
        <w:gridCol w:w="1701"/>
        <w:gridCol w:w="1559"/>
        <w:gridCol w:w="1701"/>
      </w:tblGrid>
      <w:tr w:rsidR="006B6478" w:rsidRPr="00031ADE" w:rsidTr="009B23BF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961" w:type="dxa"/>
          </w:tcPr>
          <w:p w:rsidR="006B6478" w:rsidRPr="009B23BF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23BF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9B23BF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961" w:type="dxa"/>
          </w:tcPr>
          <w:p w:rsidR="00BA5929" w:rsidRPr="00BA5929" w:rsidRDefault="00BA5929" w:rsidP="00BA5929">
            <w:pPr>
              <w:pStyle w:val="Nagwek1"/>
              <w:numPr>
                <w:ilvl w:val="0"/>
                <w:numId w:val="0"/>
              </w:numPr>
              <w:spacing w:before="0"/>
              <w:outlineLvl w:val="0"/>
              <w:rPr>
                <w:rFonts w:ascii="Verdana" w:hAnsi="Verdana" w:cs="Arial"/>
                <w:b w:val="0"/>
                <w:color w:val="auto"/>
                <w:sz w:val="20"/>
                <w:szCs w:val="20"/>
              </w:rPr>
            </w:pPr>
            <w:r w:rsidRPr="00BA5929">
              <w:rPr>
                <w:rFonts w:ascii="Verdana" w:hAnsi="Verdana" w:cs="Arial"/>
                <w:b w:val="0"/>
                <w:color w:val="auto"/>
                <w:sz w:val="20"/>
                <w:szCs w:val="20"/>
              </w:rPr>
              <w:t>Zakup licencji na oprogramowanie do automatycznego dokonywania zdalnego odczytu danych w systemie WirtualneOsiedle.pl</w:t>
            </w:r>
          </w:p>
          <w:p w:rsidR="0048154A" w:rsidRPr="00731819" w:rsidRDefault="0048154A" w:rsidP="009B23BF">
            <w:pPr>
              <w:keepNext/>
              <w:keepLines/>
              <w:outlineLvl w:val="0"/>
              <w:rPr>
                <w:rFonts w:ascii="Verdana" w:eastAsiaTheme="minorHAnsi" w:hAnsi="Verdana" w:cs="Arial"/>
                <w:color w:val="74A510" w:themeColor="background2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</w:t>
      </w:r>
      <w:r w:rsidR="009B23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.....................</w:t>
      </w: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9B23BF" w:rsidRDefault="009B23BF" w:rsidP="006B6478">
      <w:pPr>
        <w:jc w:val="right"/>
        <w:rPr>
          <w:rFonts w:ascii="Verdana" w:hAnsi="Verdana"/>
          <w:sz w:val="20"/>
          <w:szCs w:val="20"/>
        </w:rPr>
      </w:pPr>
    </w:p>
    <w:p w:rsidR="004C379F" w:rsidRDefault="004C379F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C379F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BF63DC">
      <w:headerReference w:type="default" r:id="rId8"/>
      <w:pgSz w:w="11906" w:h="16838"/>
      <w:pgMar w:top="1668" w:right="1133" w:bottom="720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92C" w:rsidRDefault="0085792C" w:rsidP="005E1AF3">
      <w:pPr>
        <w:spacing w:after="0" w:line="240" w:lineRule="auto"/>
      </w:pPr>
      <w:r>
        <w:separator/>
      </w:r>
    </w:p>
  </w:endnote>
  <w:endnote w:type="continuationSeparator" w:id="0">
    <w:p w:rsidR="0085792C" w:rsidRDefault="0085792C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92C" w:rsidRDefault="0085792C" w:rsidP="005E1AF3">
      <w:pPr>
        <w:spacing w:after="0" w:line="240" w:lineRule="auto"/>
      </w:pPr>
      <w:r>
        <w:separator/>
      </w:r>
    </w:p>
  </w:footnote>
  <w:footnote w:type="continuationSeparator" w:id="0">
    <w:p w:rsidR="0085792C" w:rsidRDefault="0085792C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97B82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62AFB"/>
    <w:rsid w:val="003651CA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8154A"/>
    <w:rsid w:val="004A4670"/>
    <w:rsid w:val="004C379F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19"/>
    <w:rsid w:val="00731835"/>
    <w:rsid w:val="00744F09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5792C"/>
    <w:rsid w:val="00867E00"/>
    <w:rsid w:val="00870E1B"/>
    <w:rsid w:val="0087627E"/>
    <w:rsid w:val="0088375F"/>
    <w:rsid w:val="0089211F"/>
    <w:rsid w:val="0089632A"/>
    <w:rsid w:val="008A16C8"/>
    <w:rsid w:val="008A51A4"/>
    <w:rsid w:val="008D341D"/>
    <w:rsid w:val="008E01CC"/>
    <w:rsid w:val="008F7485"/>
    <w:rsid w:val="0090103A"/>
    <w:rsid w:val="00902ED6"/>
    <w:rsid w:val="00923B71"/>
    <w:rsid w:val="00937435"/>
    <w:rsid w:val="00970164"/>
    <w:rsid w:val="0097058B"/>
    <w:rsid w:val="00980286"/>
    <w:rsid w:val="0098093D"/>
    <w:rsid w:val="00990DD2"/>
    <w:rsid w:val="009A5EE7"/>
    <w:rsid w:val="009B0721"/>
    <w:rsid w:val="009B23BF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22B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5929"/>
    <w:rsid w:val="00BA6197"/>
    <w:rsid w:val="00BD41B0"/>
    <w:rsid w:val="00BD5693"/>
    <w:rsid w:val="00BD74B1"/>
    <w:rsid w:val="00BF63DC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05E8"/>
    <w:rsid w:val="00F82E29"/>
    <w:rsid w:val="00F942DF"/>
    <w:rsid w:val="00FE1F0A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E8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275594"/>
    <w:rsid w:val="00395355"/>
    <w:rsid w:val="003A0F93"/>
    <w:rsid w:val="003F21ED"/>
    <w:rsid w:val="004D572C"/>
    <w:rsid w:val="00510233"/>
    <w:rsid w:val="00551FC3"/>
    <w:rsid w:val="005E65D8"/>
    <w:rsid w:val="00851A75"/>
    <w:rsid w:val="008B1F64"/>
    <w:rsid w:val="008E0F98"/>
    <w:rsid w:val="00A133F8"/>
    <w:rsid w:val="00A20D9A"/>
    <w:rsid w:val="00A353FF"/>
    <w:rsid w:val="00B143D4"/>
    <w:rsid w:val="00B463C8"/>
    <w:rsid w:val="00BA27F2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5</cp:revision>
  <cp:lastPrinted>2013-02-20T09:20:00Z</cp:lastPrinted>
  <dcterms:created xsi:type="dcterms:W3CDTF">2014-07-03T09:30:00Z</dcterms:created>
  <dcterms:modified xsi:type="dcterms:W3CDTF">2014-07-09T15:06:00Z</dcterms:modified>
</cp:coreProperties>
</file>